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058C0" w14:textId="1B7F3BCE" w:rsidR="00A112FE" w:rsidRPr="00A112FE" w:rsidRDefault="00A112FE">
      <w:pPr>
        <w:spacing w:line="480" w:lineRule="auto"/>
        <w:rPr>
          <w:rFonts w:ascii="Calibri" w:eastAsia="Calibri" w:hAnsi="Calibri" w:cs="Calibri"/>
          <w:color w:val="FF0000"/>
          <w:sz w:val="28"/>
          <w:szCs w:val="28"/>
        </w:rPr>
      </w:pPr>
      <w:r w:rsidRPr="00A112FE">
        <w:rPr>
          <w:rFonts w:ascii="Calibri" w:eastAsia="Calibri" w:hAnsi="Calibri" w:cs="Calibri"/>
          <w:color w:val="FF0000"/>
          <w:sz w:val="28"/>
          <w:szCs w:val="28"/>
        </w:rPr>
        <w:t>You’ll find the points that need correction towards the end of the doc</w:t>
      </w:r>
    </w:p>
    <w:p w14:paraId="00000004" w14:textId="77777777" w:rsidR="00ED48E5" w:rsidRDefault="00A112FE">
      <w:pPr>
        <w:spacing w:line="480" w:lineRule="auto"/>
        <w:rPr>
          <w:rFonts w:ascii="Calibri" w:eastAsia="Calibri" w:hAnsi="Calibri" w:cs="Calibri"/>
          <w:b/>
          <w:color w:val="0E101A"/>
        </w:rPr>
      </w:pPr>
      <w:r>
        <w:rPr>
          <w:rFonts w:ascii="Calibri" w:eastAsia="Calibri" w:hAnsi="Calibri" w:cs="Calibri"/>
          <w:b/>
          <w:color w:val="0E101A"/>
        </w:rPr>
        <w:t xml:space="preserve"> </w:t>
      </w:r>
    </w:p>
    <w:p w14:paraId="00000005" w14:textId="77777777" w:rsidR="00ED48E5" w:rsidRDefault="00A112FE">
      <w:pPr>
        <w:spacing w:line="480" w:lineRule="auto"/>
        <w:rPr>
          <w:rFonts w:ascii="Calibri" w:eastAsia="Calibri" w:hAnsi="Calibri" w:cs="Calibri"/>
          <w:b/>
          <w:color w:val="0E101A"/>
        </w:rPr>
      </w:pPr>
      <w:r>
        <w:rPr>
          <w:rFonts w:ascii="Calibri" w:eastAsia="Calibri" w:hAnsi="Calibri" w:cs="Calibri"/>
          <w:b/>
          <w:color w:val="0E101A"/>
        </w:rPr>
        <w:t xml:space="preserve">1. As described in class, the term </w:t>
      </w:r>
      <w:r>
        <w:rPr>
          <w:rFonts w:ascii="Calibri" w:eastAsia="Calibri" w:hAnsi="Calibri" w:cs="Calibri"/>
          <w:b/>
          <w:i/>
          <w:color w:val="0E101A"/>
        </w:rPr>
        <w:t>network effects</w:t>
      </w:r>
      <w:r>
        <w:rPr>
          <w:rFonts w:ascii="Calibri" w:eastAsia="Calibri" w:hAnsi="Calibri" w:cs="Calibri"/>
          <w:b/>
          <w:color w:val="0E101A"/>
        </w:rPr>
        <w:t xml:space="preserve"> mean more usage of a product or service by any user increases its value for other users (and sometimes all users).</w:t>
      </w:r>
    </w:p>
    <w:p w14:paraId="00000006" w14:textId="77777777" w:rsidR="00ED48E5" w:rsidRDefault="00A112FE">
      <w:pPr>
        <w:spacing w:line="480" w:lineRule="auto"/>
        <w:rPr>
          <w:rFonts w:ascii="Calibri" w:eastAsia="Calibri" w:hAnsi="Calibri" w:cs="Calibri"/>
          <w:b/>
        </w:rPr>
      </w:pPr>
      <w:r>
        <w:rPr>
          <w:rFonts w:ascii="Calibri" w:eastAsia="Calibri" w:hAnsi="Calibri" w:cs="Calibri"/>
          <w:color w:val="0E101A"/>
        </w:rPr>
        <w:t xml:space="preserve">o   </w:t>
      </w:r>
      <w:r>
        <w:rPr>
          <w:rFonts w:ascii="Calibri" w:eastAsia="Calibri" w:hAnsi="Calibri" w:cs="Calibri"/>
          <w:b/>
        </w:rPr>
        <w:t>What network effects are parts of the strategy of Amazon? How do they add value for Amazon users? Explain fully.3</w:t>
      </w:r>
    </w:p>
    <w:p w14:paraId="00000007" w14:textId="77777777" w:rsidR="00ED48E5" w:rsidRDefault="00A112FE">
      <w:pPr>
        <w:spacing w:line="480" w:lineRule="auto"/>
        <w:rPr>
          <w:rFonts w:ascii="Calibri" w:eastAsia="Calibri" w:hAnsi="Calibri" w:cs="Calibri"/>
          <w:b/>
        </w:rPr>
      </w:pPr>
      <w:r>
        <w:rPr>
          <w:rFonts w:ascii="Calibri" w:eastAsia="Calibri" w:hAnsi="Calibri" w:cs="Calibri"/>
          <w:color w:val="0E101A"/>
        </w:rPr>
        <w:t xml:space="preserve">o   </w:t>
      </w:r>
      <w:r>
        <w:rPr>
          <w:rFonts w:ascii="Calibri" w:eastAsia="Calibri" w:hAnsi="Calibri" w:cs="Calibri"/>
          <w:b/>
        </w:rPr>
        <w:t xml:space="preserve">Does this provide Amazon with </w:t>
      </w:r>
      <w:r>
        <w:rPr>
          <w:rFonts w:ascii="Calibri" w:eastAsia="Calibri" w:hAnsi="Calibri" w:cs="Calibri"/>
          <w:b/>
          <w:i/>
        </w:rPr>
        <w:t>sustainable</w:t>
      </w:r>
      <w:r>
        <w:rPr>
          <w:rFonts w:ascii="Calibri" w:eastAsia="Calibri" w:hAnsi="Calibri" w:cs="Calibri"/>
          <w:b/>
        </w:rPr>
        <w:t xml:space="preserve"> competitive advantage? Why or why not? Explain fully.</w:t>
      </w:r>
    </w:p>
    <w:p w14:paraId="00000008"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Two of Amazon's network effects are its Marketplace and Amazon Prime. Amazon's Marketplace allows third-party sellers to sell their products on the Amazon platform. Simultaneously, Amazon Prime promises fast shipping for eligible purchases, movies, TV and music streaming, unlimited reading, and exclusive shopping deals, among other benefits, all at a monthly fee [1]. </w:t>
      </w:r>
    </w:p>
    <w:p w14:paraId="00000009"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The value that the two network effects bring to the user is access to unlimited selections and efficiency. In the case of Amazon marketplace, the function allows vendors to access a broader market through Amazon's popular platform at no marketing, packing, or shipping cost while saving the consumer the time of having to go from one store to another to get the same product. Amazon Prime alike allows the consumer to receive the purchased product in a shorter time frame and the added exclusive benefits to its subscribers. </w:t>
      </w:r>
    </w:p>
    <w:p w14:paraId="0000000A"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The two network effects provide Amazon a competitive advantage. By allowing sellers to focus on the product instead of shipments, returns, and replacements, sellers are allowed to focus on the product and, in turn, lower the prices for the consumer and allow for improved quality. Additionally, Amazon Prime adds to the competitive advantage by responding to time-sensitive customers, a component that is not present in most online businesses.</w:t>
      </w:r>
    </w:p>
    <w:p w14:paraId="0000000B" w14:textId="77777777" w:rsidR="00ED48E5" w:rsidRDefault="00A112FE">
      <w:pPr>
        <w:spacing w:line="480" w:lineRule="auto"/>
        <w:rPr>
          <w:rFonts w:ascii="Calibri" w:eastAsia="Calibri" w:hAnsi="Calibri" w:cs="Calibri"/>
          <w:b/>
          <w:i/>
          <w:color w:val="0E101A"/>
        </w:rPr>
      </w:pPr>
      <w:r>
        <w:rPr>
          <w:rFonts w:ascii="Calibri" w:eastAsia="Calibri" w:hAnsi="Calibri" w:cs="Calibri"/>
          <w:b/>
          <w:i/>
          <w:color w:val="0E101A"/>
        </w:rPr>
        <w:t>2. It has been said that Amazon provides what its customers want, but its societal impacts are negative overall:</w:t>
      </w:r>
    </w:p>
    <w:p w14:paraId="0000000C" w14:textId="77777777" w:rsidR="00ED48E5" w:rsidRDefault="00A112FE">
      <w:pPr>
        <w:numPr>
          <w:ilvl w:val="0"/>
          <w:numId w:val="1"/>
        </w:numPr>
        <w:spacing w:line="480" w:lineRule="auto"/>
        <w:rPr>
          <w:rFonts w:ascii="Calibri" w:eastAsia="Calibri" w:hAnsi="Calibri" w:cs="Calibri"/>
        </w:rPr>
      </w:pPr>
      <w:r>
        <w:rPr>
          <w:rFonts w:ascii="Calibri" w:eastAsia="Calibri" w:hAnsi="Calibri" w:cs="Calibri"/>
          <w:color w:val="0E101A"/>
        </w:rPr>
        <w:lastRenderedPageBreak/>
        <w:t xml:space="preserve">   </w:t>
      </w:r>
      <w:r>
        <w:rPr>
          <w:rFonts w:ascii="Calibri" w:eastAsia="Calibri" w:hAnsi="Calibri" w:cs="Calibri"/>
          <w:i/>
          <w:sz w:val="24"/>
          <w:szCs w:val="24"/>
        </w:rPr>
        <w:t>Amazon is too dominant in e-Commerce, jeopardizing competitors, global consumer products brands, and local retailers</w:t>
      </w:r>
    </w:p>
    <w:p w14:paraId="0000000D"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I agree with the above statement on the following basis; CNBC reported that 74% of consumers go to Amazon when they're ready to buy a product [2]. This is a point of concern for most retailers because they are getting the short end of the stick when it comes to the audience. Today, Amazon is said to account for 46% of all e-commerce in the United States [3]. This is of huge significance because in an age where data is of great importance, it means that Amazon has access to millions of user data and, therefore, giving them a competitive advantage over their competitors. To add to this, Amazon uses its marketplace data to gauge demand and make decisions on its retail sales, and thus, making it easy to move into new markets and eliminating potential competition who would benefit from shared data to know how to position themselves in the market.</w:t>
      </w:r>
    </w:p>
    <w:p w14:paraId="0000000E"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Amazon's e-commerce dominance stands a chance to jeopardize its competitor's reputation through the amazon review feature, which is a vital tool in decision-making for buyers. This is especially so through Amazon's marketplace feature where the quality of the product on the platform could potentially bring about significant harm to a company's reputation. Additionally, retailers who don't do business with amazon are likely to be taken out of business by their competitors who use Amazon's services through Amazon's promotion of their competitors in their search engine. Amazon's dominance also creates room for conflict of interest. For example, it was reported by several retailers that amazon, after observing the success of their products went head and produced a similar product and sold it for the same price and many times even gave consumers a lower price on the identical product [3].</w:t>
      </w:r>
    </w:p>
    <w:p w14:paraId="0000000F"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In essence, five factors contribute to Amazon's current dominance: conflict of interest, bargaining power, entry barriers, gatekeeping, data control. Amazon is able to use Marketplace third-party retailers as a study for what products are in demand and at what prices before they can produce them and cheat their customers turned competitors. Being able to produce products and host them makes it extremely </w:t>
      </w:r>
      <w:r>
        <w:rPr>
          <w:rFonts w:ascii="Calibri" w:eastAsia="Calibri" w:hAnsi="Calibri" w:cs="Calibri"/>
          <w:color w:val="0E101A"/>
        </w:rPr>
        <w:lastRenderedPageBreak/>
        <w:t xml:space="preserve">difficult for new entrants to compete with Amazon unless associated with the company. Additionally, the company establishing itself as a one-stop center makes it the gatekeeper for e-commerce since it accounts for the most significant percentage. Small businesses are to do good by it to stand a portion of the profit. And lastly, Amazon's access to users' data is what makes it more powerful than its competitors. </w:t>
      </w:r>
    </w:p>
    <w:p w14:paraId="00000010"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For other businesses to stand a chance in the e-commerce business, regulations must be put in place to limit how much power one actor one can have. For example, retailers who've accused amazon of producing a similar product and selling it for less, there should be a law in place that prohibits that from happening. Overall a framework that limits one corporation having so much power should be developed to stop one actor from having this much power over others.</w:t>
      </w:r>
    </w:p>
    <w:p w14:paraId="00000011"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12" w14:textId="77777777" w:rsidR="00ED48E5" w:rsidRDefault="00A112FE">
      <w:pPr>
        <w:numPr>
          <w:ilvl w:val="0"/>
          <w:numId w:val="2"/>
        </w:numPr>
        <w:spacing w:line="480" w:lineRule="auto"/>
        <w:rPr>
          <w:rFonts w:ascii="Calibri" w:eastAsia="Calibri" w:hAnsi="Calibri" w:cs="Calibri"/>
        </w:rPr>
      </w:pPr>
      <w:r>
        <w:rPr>
          <w:rFonts w:ascii="Calibri" w:eastAsia="Calibri" w:hAnsi="Calibri" w:cs="Calibri"/>
          <w:color w:val="0E101A"/>
        </w:rPr>
        <w:t xml:space="preserve"> </w:t>
      </w:r>
      <w:r>
        <w:rPr>
          <w:rFonts w:ascii="Calibri" w:eastAsia="Calibri" w:hAnsi="Calibri" w:cs="Calibri"/>
          <w:b/>
          <w:color w:val="0E101A"/>
        </w:rPr>
        <w:t>Amazon's</w:t>
      </w:r>
      <w:r>
        <w:rPr>
          <w:rFonts w:ascii="Calibri" w:eastAsia="Calibri" w:hAnsi="Calibri" w:cs="Calibri"/>
          <w:b/>
          <w:i/>
          <w:color w:val="0E101A"/>
        </w:rPr>
        <w:t xml:space="preserve"> data collection practices and artificial intelligence services such as </w:t>
      </w:r>
      <w:hyperlink r:id="rId5">
        <w:r>
          <w:rPr>
            <w:rFonts w:ascii="Calibri" w:eastAsia="Calibri" w:hAnsi="Calibri" w:cs="Calibri"/>
            <w:b/>
            <w:i/>
            <w:color w:val="0E101A"/>
          </w:rPr>
          <w:t>Alexa</w:t>
        </w:r>
      </w:hyperlink>
      <w:r>
        <w:rPr>
          <w:rFonts w:ascii="Calibri" w:eastAsia="Calibri" w:hAnsi="Calibri" w:cs="Calibri"/>
          <w:b/>
          <w:i/>
        </w:rPr>
        <w:t xml:space="preserve"> and </w:t>
      </w:r>
      <w:hyperlink r:id="rId6">
        <w:proofErr w:type="spellStart"/>
        <w:r>
          <w:rPr>
            <w:rFonts w:ascii="Calibri" w:eastAsia="Calibri" w:hAnsi="Calibri" w:cs="Calibri"/>
            <w:b/>
            <w:i/>
            <w:color w:val="0E101A"/>
          </w:rPr>
          <w:t>Rekognition</w:t>
        </w:r>
        <w:proofErr w:type="spellEnd"/>
      </w:hyperlink>
      <w:r>
        <w:rPr>
          <w:rFonts w:ascii="Calibri" w:eastAsia="Calibri" w:hAnsi="Calibri" w:cs="Calibri"/>
          <w:b/>
          <w:i/>
        </w:rPr>
        <w:t xml:space="preserve"> do not meet general expectations of privacy</w:t>
      </w:r>
    </w:p>
    <w:p w14:paraId="00000013"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I agree. Amazon's data collection practices are questionable, especially considering that many of us only found out about Amazon's Alexa, keeping voice recordings for their artificial intelligence training purposes after it was made public by Bloomberg. Furthermore, it was only then that we found out that some of the employees had access to location information for the devices that made the recordings, and thus, invading the user's privacy rights without even them knowing the full extent of what information about them was collected. To make it worse, the settings to stop the recording are a challenge to a tech-savvy, let alone an average user leading one to believe that listening in on people's private conversation was the primary goal when designing the </w:t>
      </w:r>
      <w:proofErr w:type="gramStart"/>
      <w:r>
        <w:rPr>
          <w:rFonts w:ascii="Calibri" w:eastAsia="Calibri" w:hAnsi="Calibri" w:cs="Calibri"/>
          <w:color w:val="0E101A"/>
        </w:rPr>
        <w:t>product[</w:t>
      </w:r>
      <w:proofErr w:type="gramEnd"/>
      <w:r>
        <w:rPr>
          <w:rFonts w:ascii="Calibri" w:eastAsia="Calibri" w:hAnsi="Calibri" w:cs="Calibri"/>
          <w:color w:val="0E101A"/>
        </w:rPr>
        <w:t xml:space="preserve">3]. </w:t>
      </w:r>
    </w:p>
    <w:p w14:paraId="00000014"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In essence, Artificial Intelligence promises convenience, but what is not made clear is that this same convenience is at the expense of the user's privacy.</w:t>
      </w:r>
    </w:p>
    <w:p w14:paraId="00000015"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lastRenderedPageBreak/>
        <w:t xml:space="preserve">The company's practices extend beyond online, to our private spaces, but above all, without us knowing the full extent of how much of our data we are sharing with the company in exchange for convenience. The lack of Amazon's transparency around its AI data collection poses a significant threat to its users' privacy. Therefore, Amazon's data collection practices do not meet general privacy expectations. </w:t>
      </w:r>
    </w:p>
    <w:p w14:paraId="00000016"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17"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18"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Sources:</w:t>
      </w:r>
    </w:p>
    <w:p w14:paraId="00000019"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[1].</w:t>
      </w:r>
      <w:r>
        <w:rPr>
          <w:rFonts w:ascii="Calibri" w:eastAsia="Calibri" w:hAnsi="Calibri" w:cs="Calibri"/>
          <w:color w:val="0E101A"/>
        </w:rPr>
        <w:tab/>
        <w:t xml:space="preserve">Shah Mohammed. (May 28, 2018). </w:t>
      </w:r>
      <w:r>
        <w:rPr>
          <w:rFonts w:ascii="Georgia" w:eastAsia="Georgia" w:hAnsi="Georgia" w:cs="Georgia"/>
          <w:color w:val="292929"/>
        </w:rPr>
        <w:t xml:space="preserve">How Did Amazon Build Its ‘Sustainable Competitive Advantage’? -Business Strategy and The Key Success Factors. Retrieved from: </w:t>
      </w:r>
    </w:p>
    <w:p w14:paraId="0000001A" w14:textId="77777777" w:rsidR="00ED48E5" w:rsidRDefault="006651C2">
      <w:pPr>
        <w:spacing w:line="480" w:lineRule="auto"/>
        <w:rPr>
          <w:rFonts w:ascii="Calibri" w:eastAsia="Calibri" w:hAnsi="Calibri" w:cs="Calibri"/>
          <w:color w:val="0E101A"/>
        </w:rPr>
      </w:pPr>
      <w:hyperlink r:id="rId7">
        <w:r w:rsidR="00A112FE">
          <w:rPr>
            <w:rFonts w:ascii="Calibri" w:eastAsia="Calibri" w:hAnsi="Calibri" w:cs="Calibri"/>
            <w:color w:val="1155CC"/>
            <w:u w:val="single"/>
          </w:rPr>
          <w:t>https://medium.com/@shahmm/how-did-amazon-build-its-sustainable-competitive-advantage-88cfee7fe2c8</w:t>
        </w:r>
      </w:hyperlink>
    </w:p>
    <w:p w14:paraId="0000001B"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[2].</w:t>
      </w:r>
      <w:r>
        <w:rPr>
          <w:rFonts w:ascii="Calibri" w:eastAsia="Calibri" w:hAnsi="Calibri" w:cs="Calibri"/>
          <w:color w:val="0E101A"/>
        </w:rPr>
        <w:tab/>
        <w:t>(Khan, L. (</w:t>
      </w:r>
      <w:proofErr w:type="spellStart"/>
      <w:r>
        <w:rPr>
          <w:rFonts w:ascii="Calibri" w:eastAsia="Calibri" w:hAnsi="Calibri" w:cs="Calibri"/>
          <w:color w:val="0E101A"/>
        </w:rPr>
        <w:t>n.d</w:t>
      </w:r>
      <w:proofErr w:type="spellEnd"/>
      <w:r>
        <w:rPr>
          <w:rFonts w:ascii="Calibri" w:eastAsia="Calibri" w:hAnsi="Calibri" w:cs="Calibri"/>
          <w:color w:val="0E101A"/>
        </w:rPr>
        <w:t xml:space="preserve">) </w:t>
      </w:r>
      <w:r>
        <w:rPr>
          <w:rFonts w:ascii="Calibri" w:eastAsia="Calibri" w:hAnsi="Calibri" w:cs="Calibri"/>
          <w:i/>
          <w:color w:val="0E101A"/>
        </w:rPr>
        <w:t>Amazon's Antitrust Paradox</w:t>
      </w:r>
      <w:r>
        <w:rPr>
          <w:rFonts w:ascii="Calibri" w:eastAsia="Calibri" w:hAnsi="Calibri" w:cs="Calibri"/>
          <w:color w:val="0E101A"/>
        </w:rPr>
        <w:t>. Retrieved July 12, 2020, from:</w:t>
      </w:r>
    </w:p>
    <w:p w14:paraId="0000001C" w14:textId="77777777" w:rsidR="00ED48E5" w:rsidRDefault="006651C2">
      <w:pPr>
        <w:spacing w:line="480" w:lineRule="auto"/>
        <w:rPr>
          <w:rFonts w:ascii="Calibri" w:eastAsia="Calibri" w:hAnsi="Calibri" w:cs="Calibri"/>
          <w:color w:val="0E101A"/>
        </w:rPr>
      </w:pPr>
      <w:hyperlink r:id="rId8">
        <w:r w:rsidR="00A112FE">
          <w:rPr>
            <w:rFonts w:ascii="Calibri" w:eastAsia="Calibri" w:hAnsi="Calibri" w:cs="Calibri"/>
            <w:color w:val="1155CC"/>
            <w:u w:val="single"/>
          </w:rPr>
          <w:t>https://www.yalelawjournal.org/note/amazons-antitrust-paradox</w:t>
        </w:r>
      </w:hyperlink>
    </w:p>
    <w:p w14:paraId="0000001D" w14:textId="4692CF28" w:rsidR="00ED48E5" w:rsidRDefault="00A112FE">
      <w:pPr>
        <w:spacing w:line="480" w:lineRule="auto"/>
        <w:rPr>
          <w:rFonts w:ascii="Calibri" w:eastAsia="Calibri" w:hAnsi="Calibri" w:cs="Calibri"/>
          <w:color w:val="1155CC"/>
          <w:u w:val="single"/>
        </w:rPr>
      </w:pPr>
      <w:r>
        <w:rPr>
          <w:rFonts w:ascii="Calibri" w:eastAsia="Calibri" w:hAnsi="Calibri" w:cs="Calibri"/>
          <w:color w:val="0E101A"/>
        </w:rPr>
        <w:t xml:space="preserve">[3]. </w:t>
      </w:r>
      <w:r>
        <w:rPr>
          <w:rFonts w:ascii="Calibri" w:eastAsia="Calibri" w:hAnsi="Calibri" w:cs="Calibri"/>
          <w:color w:val="0E101A"/>
        </w:rPr>
        <w:tab/>
        <w:t xml:space="preserve">The Washington Post. </w:t>
      </w:r>
      <w:proofErr w:type="gramStart"/>
      <w:r>
        <w:rPr>
          <w:rFonts w:ascii="Calibri" w:eastAsia="Calibri" w:hAnsi="Calibri" w:cs="Calibri"/>
          <w:color w:val="0E101A"/>
        </w:rPr>
        <w:t>( May</w:t>
      </w:r>
      <w:proofErr w:type="gramEnd"/>
      <w:r>
        <w:rPr>
          <w:rFonts w:ascii="Calibri" w:eastAsia="Calibri" w:hAnsi="Calibri" w:cs="Calibri"/>
          <w:color w:val="0E101A"/>
        </w:rPr>
        <w:t xml:space="preserve"> 06, 2019).</w:t>
      </w:r>
      <w:r>
        <w:rPr>
          <w:color w:val="333333"/>
          <w:sz w:val="18"/>
          <w:szCs w:val="18"/>
          <w:highlight w:val="white"/>
        </w:rPr>
        <w:t xml:space="preserve">Perspective | Alexa has been eavesdropping on you this whole time. Retrieved: </w:t>
      </w:r>
      <w:hyperlink r:id="rId9">
        <w:r>
          <w:rPr>
            <w:rFonts w:ascii="Calibri" w:eastAsia="Calibri" w:hAnsi="Calibri" w:cs="Calibri"/>
            <w:color w:val="1155CC"/>
            <w:u w:val="single"/>
          </w:rPr>
          <w:t>https://www.washingtonpost.com/technology/2019/05/06/alexa-has-been-eavesdropping-you-this-whole-time/</w:t>
        </w:r>
      </w:hyperlink>
    </w:p>
    <w:p w14:paraId="0921FF9C" w14:textId="451537A5" w:rsidR="00A112FE" w:rsidRDefault="00A112FE">
      <w:pPr>
        <w:spacing w:line="480" w:lineRule="auto"/>
        <w:rPr>
          <w:rFonts w:ascii="Calibri" w:eastAsia="Calibri" w:hAnsi="Calibri" w:cs="Calibri"/>
          <w:color w:val="1155CC"/>
          <w:u w:val="single"/>
        </w:rPr>
      </w:pPr>
    </w:p>
    <w:p w14:paraId="6A1A24E9" w14:textId="148E106E" w:rsidR="00A112FE" w:rsidRDefault="00A112FE">
      <w:pPr>
        <w:spacing w:line="480" w:lineRule="auto"/>
        <w:rPr>
          <w:rFonts w:ascii="Calibri" w:eastAsia="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12FE">
        <w:rPr>
          <w:rFonts w:ascii="Calibri" w:eastAsia="Calibri" w:hAnsi="Calibri" w:cs="Calibri"/>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Prof’s comment</w:t>
      </w:r>
    </w:p>
    <w:p w14:paraId="73C48620" w14:textId="6125E3B7" w:rsidR="00A112FE" w:rsidRPr="00A112FE" w:rsidRDefault="00A112FE" w:rsidP="00A112FE">
      <w:pPr>
        <w:spacing w:before="120" w:after="240" w:line="240" w:lineRule="auto"/>
        <w:rPr>
          <w:rFonts w:ascii="Times New Roman" w:eastAsia="Times New Roman" w:hAnsi="Times New Roman" w:cs="Times New Roman"/>
          <w:sz w:val="24"/>
          <w:szCs w:val="24"/>
          <w:lang w:val="en-US"/>
        </w:rPr>
      </w:pPr>
      <w:r w:rsidRPr="00A112FE">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lang w:val="en-US"/>
        </w:rPr>
        <w:t>[#1</w:t>
      </w:r>
      <w:proofErr w:type="gramStart"/>
      <w:r>
        <w:rPr>
          <w:rFonts w:ascii="Times New Roman" w:eastAsia="Times New Roman" w:hAnsi="Times New Roman" w:cs="Times New Roman"/>
          <w:sz w:val="24"/>
          <w:szCs w:val="24"/>
          <w:lang w:val="en-US"/>
        </w:rPr>
        <w:t>]:</w:t>
      </w:r>
      <w:r w:rsidRPr="00A112FE">
        <w:rPr>
          <w:rFonts w:ascii="Times New Roman" w:eastAsia="Times New Roman" w:hAnsi="Times New Roman" w:cs="Times New Roman"/>
          <w:sz w:val="24"/>
          <w:szCs w:val="24"/>
          <w:lang w:val="en-US"/>
        </w:rPr>
        <w:t>This</w:t>
      </w:r>
      <w:proofErr w:type="gramEnd"/>
      <w:r w:rsidRPr="00A112FE">
        <w:rPr>
          <w:rFonts w:ascii="Times New Roman" w:eastAsia="Times New Roman" w:hAnsi="Times New Roman" w:cs="Times New Roman"/>
          <w:sz w:val="24"/>
          <w:szCs w:val="24"/>
          <w:lang w:val="en-US"/>
        </w:rPr>
        <w:t xml:space="preserve"> is a good start but needed to go a bit further in explaining how value is added to the network as a result of each additional user. For instance, as Amazon adds eCommerce customers, it attracts more sellers to Marketplace, which (as you say) expands product selection, which attracts more customers, and so on.  A key reason Amazon’s advantage is sustainable is it has the most data about eCommerce; this enables better algorithm performance and will be difficult for competitors to overcome because Amazon has such a head start. I awarded partial credit because you allude to this in #2.</w:t>
      </w:r>
    </w:p>
    <w:p w14:paraId="555A6466" w14:textId="69DD71DD" w:rsidR="00A112FE" w:rsidRPr="00A112FE" w:rsidRDefault="00A112FE" w:rsidP="00A112FE">
      <w:pPr>
        <w:spacing w:before="120" w:after="240" w:line="240" w:lineRule="auto"/>
        <w:rPr>
          <w:rFonts w:ascii="Times New Roman" w:eastAsia="Times New Roman" w:hAnsi="Times New Roman" w:cs="Times New Roman"/>
          <w:sz w:val="24"/>
          <w:szCs w:val="24"/>
          <w:lang w:val="en-US"/>
        </w:rPr>
      </w:pPr>
      <w:r w:rsidRPr="00A112FE">
        <w:rPr>
          <w:rFonts w:ascii="Times New Roman" w:eastAsia="Times New Roman" w:hAnsi="Times New Roman" w:cs="Times New Roman"/>
          <w:sz w:val="24"/>
          <w:szCs w:val="24"/>
          <w:lang w:val="en-US"/>
        </w:rPr>
        <w:t xml:space="preserve">[#2]: You make good points in favor of the statements about dominance and privacy. You were also supposed to “Provide support (e.g., reasons, data, evidence, expert opinions) for the opposite of the given statement, as if you were debunking the statement in class.”  To earn additional </w:t>
      </w:r>
      <w:r w:rsidRPr="00A112FE">
        <w:rPr>
          <w:rFonts w:ascii="Times New Roman" w:eastAsia="Times New Roman" w:hAnsi="Times New Roman" w:cs="Times New Roman"/>
          <w:sz w:val="24"/>
          <w:szCs w:val="24"/>
          <w:lang w:val="en-US"/>
        </w:rPr>
        <w:lastRenderedPageBreak/>
        <w:t>credit, you can EMAIL this to me</w:t>
      </w:r>
      <w:r>
        <w:rPr>
          <w:rFonts w:ascii="Times New Roman" w:eastAsia="Times New Roman" w:hAnsi="Times New Roman" w:cs="Times New Roman"/>
          <w:sz w:val="24"/>
          <w:szCs w:val="24"/>
          <w:lang w:val="en-US"/>
        </w:rPr>
        <w:t>.</w:t>
      </w:r>
      <w:r w:rsidRPr="00A112FE">
        <w:rPr>
          <w:rFonts w:ascii="Times New Roman" w:eastAsia="Times New Roman" w:hAnsi="Times New Roman" w:cs="Times New Roman"/>
          <w:sz w:val="24"/>
          <w:szCs w:val="24"/>
          <w:lang w:val="en-US"/>
        </w:rPr>
        <w:t>For instance, give reasons </w:t>
      </w:r>
      <w:r w:rsidRPr="00A112FE">
        <w:rPr>
          <w:rFonts w:ascii="Times New Roman" w:eastAsia="Times New Roman" w:hAnsi="Times New Roman" w:cs="Times New Roman"/>
          <w:i/>
          <w:iCs/>
          <w:sz w:val="24"/>
          <w:szCs w:val="24"/>
          <w:lang w:val="en-US"/>
        </w:rPr>
        <w:t>a</w:t>
      </w:r>
      <w:r w:rsidRPr="00A112FE">
        <w:rPr>
          <w:rFonts w:ascii="Times New Roman" w:eastAsia="Times New Roman" w:hAnsi="Times New Roman" w:cs="Times New Roman"/>
          <w:sz w:val="24"/>
          <w:szCs w:val="24"/>
          <w:lang w:val="en-US"/>
        </w:rPr>
        <w:t>, </w:t>
      </w:r>
      <w:r w:rsidRPr="00A112FE">
        <w:rPr>
          <w:rFonts w:ascii="Times New Roman" w:eastAsia="Times New Roman" w:hAnsi="Times New Roman" w:cs="Times New Roman"/>
          <w:i/>
          <w:iCs/>
          <w:sz w:val="24"/>
          <w:szCs w:val="24"/>
          <w:lang w:val="en-US"/>
        </w:rPr>
        <w:t>b</w:t>
      </w:r>
      <w:r w:rsidRPr="00A112FE">
        <w:rPr>
          <w:rFonts w:ascii="Times New Roman" w:eastAsia="Times New Roman" w:hAnsi="Times New Roman" w:cs="Times New Roman"/>
          <w:sz w:val="24"/>
          <w:szCs w:val="24"/>
          <w:lang w:val="en-US"/>
        </w:rPr>
        <w:t>, and </w:t>
      </w:r>
      <w:r w:rsidRPr="00A112FE">
        <w:rPr>
          <w:rFonts w:ascii="Times New Roman" w:eastAsia="Times New Roman" w:hAnsi="Times New Roman" w:cs="Times New Roman"/>
          <w:i/>
          <w:iCs/>
          <w:sz w:val="24"/>
          <w:szCs w:val="24"/>
          <w:lang w:val="en-US"/>
        </w:rPr>
        <w:t>c</w:t>
      </w:r>
      <w:r w:rsidRPr="00A112FE">
        <w:rPr>
          <w:rFonts w:ascii="Times New Roman" w:eastAsia="Times New Roman" w:hAnsi="Times New Roman" w:cs="Times New Roman"/>
          <w:sz w:val="24"/>
          <w:szCs w:val="24"/>
          <w:lang w:val="en-US"/>
        </w:rPr>
        <w:t> to support “Amazon IS NOT too dominant.”</w:t>
      </w:r>
    </w:p>
    <w:p w14:paraId="2918F6AC" w14:textId="7C544B77" w:rsidR="00A112FE" w:rsidRPr="00A112FE" w:rsidRDefault="00A112FE" w:rsidP="00A112FE">
      <w:pPr>
        <w:spacing w:line="480" w:lineRule="auto"/>
        <w:rPr>
          <w:rFonts w:ascii="Calibri" w:eastAsia="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12FE">
        <w:rPr>
          <w:rFonts w:ascii="Times New Roman" w:eastAsia="Times New Roman" w:hAnsi="Times New Roman" w:cs="Times New Roman"/>
          <w:sz w:val="24"/>
          <w:szCs w:val="24"/>
          <w:lang w:val="en-US"/>
        </w:rPr>
        <w:t>Sources and citations are decent. Minor deduction for random font changes in the citations, and for not including all the information in the citation of the Khan article.</w:t>
      </w:r>
    </w:p>
    <w:p w14:paraId="6BC22357" w14:textId="079EF8DE" w:rsidR="00A112FE" w:rsidRPr="00A112FE" w:rsidRDefault="00A112FE">
      <w:pPr>
        <w:spacing w:line="480" w:lineRule="auto"/>
        <w:rPr>
          <w:rFonts w:ascii="Calibri" w:eastAsia="Calibri" w:hAnsi="Calibri" w:cs="Calibri"/>
          <w:color w:val="0E101A"/>
        </w:rPr>
      </w:pPr>
    </w:p>
    <w:p w14:paraId="0000001E"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1F"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20" w14:textId="77777777" w:rsidR="00ED48E5" w:rsidRDefault="00A112FE">
      <w:pPr>
        <w:spacing w:line="480" w:lineRule="auto"/>
        <w:rPr>
          <w:rFonts w:ascii="Calibri" w:eastAsia="Calibri" w:hAnsi="Calibri" w:cs="Calibri"/>
          <w:color w:val="0E101A"/>
        </w:rPr>
      </w:pPr>
      <w:r>
        <w:rPr>
          <w:rFonts w:ascii="Calibri" w:eastAsia="Calibri" w:hAnsi="Calibri" w:cs="Calibri"/>
          <w:color w:val="0E101A"/>
        </w:rPr>
        <w:t xml:space="preserve"> </w:t>
      </w:r>
    </w:p>
    <w:p w14:paraId="00000021" w14:textId="77777777" w:rsidR="00ED48E5" w:rsidRDefault="00A112FE">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 </w:t>
      </w:r>
    </w:p>
    <w:p w14:paraId="00000022" w14:textId="77777777" w:rsidR="00ED48E5" w:rsidRDefault="00ED48E5">
      <w:pPr>
        <w:spacing w:line="480" w:lineRule="auto"/>
        <w:rPr>
          <w:rFonts w:ascii="Calibri" w:eastAsia="Calibri" w:hAnsi="Calibri" w:cs="Calibri"/>
        </w:rPr>
      </w:pPr>
    </w:p>
    <w:sectPr w:rsidR="00ED48E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75C46"/>
    <w:multiLevelType w:val="multilevel"/>
    <w:tmpl w:val="8CCE3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765472"/>
    <w:multiLevelType w:val="multilevel"/>
    <w:tmpl w:val="D3F60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8E5"/>
    <w:rsid w:val="006651C2"/>
    <w:rsid w:val="00A112FE"/>
    <w:rsid w:val="00ED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69A2"/>
  <w15:docId w15:val="{759C282A-BF26-4E1D-A81A-15DD4AA3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A112F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2959">
      <w:bodyDiv w:val="1"/>
      <w:marLeft w:val="0"/>
      <w:marRight w:val="0"/>
      <w:marTop w:val="0"/>
      <w:marBottom w:val="0"/>
      <w:divBdr>
        <w:top w:val="none" w:sz="0" w:space="0" w:color="auto"/>
        <w:left w:val="none" w:sz="0" w:space="0" w:color="auto"/>
        <w:bottom w:val="none" w:sz="0" w:space="0" w:color="auto"/>
        <w:right w:val="none" w:sz="0" w:space="0" w:color="auto"/>
      </w:divBdr>
      <w:divsChild>
        <w:div w:id="9935348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alelawjournal.org/note/amazons-antitrust-paradox" TargetMode="External"/><Relationship Id="rId3" Type="http://schemas.openxmlformats.org/officeDocument/2006/relationships/settings" Target="settings.xml"/><Relationship Id="rId7" Type="http://schemas.openxmlformats.org/officeDocument/2006/relationships/hyperlink" Target="https://medium.com/@shahmm/how-did-amazon-build-its-sustainable-competitive-advantage-88cfee7fe2c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ws.amazon.com/rekognition/" TargetMode="External"/><Relationship Id="rId11" Type="http://schemas.openxmlformats.org/officeDocument/2006/relationships/theme" Target="theme/theme1.xml"/><Relationship Id="rId5" Type="http://schemas.openxmlformats.org/officeDocument/2006/relationships/hyperlink" Target="https://thewirecutter.com/reviews/what-is-alexa-what-is-the-amazon-echo-and-should-you-get-on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ashingtonpost.com/technology/2019/05/06/alexa-has-been-eavesdropping-you-this-whole-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1326</Words>
  <Characters>7561</Characters>
  <Application>Microsoft Office Word</Application>
  <DocSecurity>0</DocSecurity>
  <Lines>63</Lines>
  <Paragraphs>17</Paragraphs>
  <ScaleCrop>false</ScaleCrop>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t</cp:lastModifiedBy>
  <cp:revision>3</cp:revision>
  <dcterms:created xsi:type="dcterms:W3CDTF">2020-08-04T21:44:00Z</dcterms:created>
  <dcterms:modified xsi:type="dcterms:W3CDTF">2020-08-11T21:53:00Z</dcterms:modified>
</cp:coreProperties>
</file>